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11" w:rsidRDefault="00955111" w:rsidP="00955111">
      <w:pPr>
        <w:widowControl/>
        <w:jc w:val="center"/>
        <w:rPr>
          <w:rFonts w:ascii="宋体" w:hAnsi="宋体" w:cs="宋体" w:hint="eastAsia"/>
          <w:b/>
          <w:bCs/>
          <w:kern w:val="0"/>
          <w:sz w:val="32"/>
          <w:szCs w:val="32"/>
        </w:rPr>
      </w:pPr>
      <w:r w:rsidRPr="00C657D8">
        <w:rPr>
          <w:rFonts w:ascii="宋体" w:hAnsi="宋体" w:cs="宋体" w:hint="eastAsia"/>
          <w:b/>
          <w:bCs/>
          <w:kern w:val="0"/>
          <w:sz w:val="32"/>
          <w:szCs w:val="32"/>
        </w:rPr>
        <w:t>深圳市政府采购中心</w:t>
      </w:r>
      <w:r w:rsidRPr="00B85E1A">
        <w:rPr>
          <w:rFonts w:ascii="宋体" w:hAnsi="宋体" w:cs="宋体"/>
          <w:b/>
          <w:bCs/>
          <w:kern w:val="0"/>
          <w:sz w:val="32"/>
          <w:szCs w:val="32"/>
        </w:rPr>
        <w:t>电子签名认证</w:t>
      </w:r>
      <w:r w:rsidRPr="00C657D8">
        <w:rPr>
          <w:rFonts w:ascii="宋体" w:hAnsi="宋体" w:cs="宋体" w:hint="eastAsia"/>
          <w:b/>
          <w:bCs/>
          <w:kern w:val="0"/>
          <w:sz w:val="32"/>
          <w:szCs w:val="32"/>
        </w:rPr>
        <w:t>数字</w:t>
      </w:r>
      <w:r w:rsidRPr="00B85E1A">
        <w:rPr>
          <w:rFonts w:ascii="宋体" w:hAnsi="宋体" w:cs="宋体"/>
          <w:b/>
          <w:bCs/>
          <w:kern w:val="0"/>
          <w:sz w:val="32"/>
          <w:szCs w:val="32"/>
        </w:rPr>
        <w:t>证书办理指引</w:t>
      </w:r>
    </w:p>
    <w:p w:rsidR="00752F21" w:rsidRPr="00752F21" w:rsidRDefault="00752F21" w:rsidP="00955111">
      <w:pPr>
        <w:widowControl/>
        <w:jc w:val="center"/>
        <w:rPr>
          <w:rFonts w:ascii="宋体" w:hAnsi="宋体" w:cs="宋体"/>
          <w:b/>
          <w:bCs/>
          <w:kern w:val="0"/>
          <w:sz w:val="32"/>
          <w:szCs w:val="32"/>
        </w:rPr>
      </w:pPr>
      <w:r>
        <w:rPr>
          <w:rFonts w:ascii="宋体" w:hAnsi="宋体" w:cs="宋体" w:hint="eastAsia"/>
          <w:b/>
          <w:bCs/>
          <w:kern w:val="0"/>
          <w:sz w:val="32"/>
          <w:szCs w:val="32"/>
        </w:rPr>
        <w:t>（供应商）</w:t>
      </w:r>
    </w:p>
    <w:p w:rsidR="00955111" w:rsidRPr="00955111" w:rsidRDefault="00955111" w:rsidP="00955111">
      <w:pPr>
        <w:widowControl/>
        <w:jc w:val="center"/>
        <w:rPr>
          <w:rFonts w:ascii="宋体" w:hAnsi="宋体" w:cs="宋体"/>
          <w:color w:val="808080"/>
          <w:kern w:val="0"/>
          <w:sz w:val="24"/>
          <w:szCs w:val="24"/>
        </w:rPr>
      </w:pPr>
    </w:p>
    <w:p w:rsidR="00955111" w:rsidRPr="00955111" w:rsidRDefault="00955111" w:rsidP="00955111">
      <w:pPr>
        <w:widowControl/>
        <w:spacing w:line="480" w:lineRule="auto"/>
        <w:ind w:left="600" w:right="-512" w:hanging="600"/>
        <w:jc w:val="left"/>
        <w:rPr>
          <w:rFonts w:ascii="宋体" w:hAnsi="宋体" w:cs="宋体"/>
          <w:b/>
          <w:color w:val="000000"/>
          <w:kern w:val="0"/>
          <w:sz w:val="24"/>
          <w:szCs w:val="21"/>
        </w:rPr>
      </w:pPr>
      <w:r w:rsidRPr="00955111">
        <w:rPr>
          <w:rFonts w:ascii="宋体" w:hAnsi="宋体" w:cs="宋体" w:hint="eastAsia"/>
          <w:b/>
          <w:color w:val="000000"/>
          <w:kern w:val="0"/>
          <w:sz w:val="24"/>
          <w:szCs w:val="21"/>
        </w:rPr>
        <w:t>一、 办理证书说明</w:t>
      </w:r>
    </w:p>
    <w:p w:rsidR="00752F21" w:rsidRDefault="00752F21" w:rsidP="00752F21">
      <w:pPr>
        <w:pStyle w:val="a8"/>
        <w:shd w:val="clear" w:color="auto" w:fill="FFFFFF"/>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 </w:t>
      </w:r>
      <w:r>
        <w:rPr>
          <w:rFonts w:ascii="微软雅黑" w:eastAsia="微软雅黑" w:hAnsi="微软雅黑" w:hint="eastAsia"/>
          <w:color w:val="111111"/>
          <w:sz w:val="21"/>
          <w:szCs w:val="21"/>
        </w:rPr>
        <w:t xml:space="preserve">    各供应商</w:t>
      </w:r>
      <w:r>
        <w:rPr>
          <w:rFonts w:ascii="微软雅黑" w:eastAsia="微软雅黑" w:hAnsi="微软雅黑" w:hint="eastAsia"/>
          <w:color w:val="111111"/>
          <w:sz w:val="21"/>
          <w:szCs w:val="21"/>
        </w:rPr>
        <w:t>在深圳市政府采购中心电子招投</w:t>
      </w:r>
      <w:r w:rsidR="000A4CD6">
        <w:rPr>
          <w:rFonts w:ascii="微软雅黑" w:eastAsia="微软雅黑" w:hAnsi="微软雅黑" w:hint="eastAsia"/>
          <w:color w:val="111111"/>
          <w:sz w:val="21"/>
          <w:szCs w:val="21"/>
        </w:rPr>
        <w:t>标</w:t>
      </w:r>
      <w:bookmarkStart w:id="0" w:name="_GoBack"/>
      <w:bookmarkEnd w:id="0"/>
      <w:r>
        <w:rPr>
          <w:rFonts w:ascii="微软雅黑" w:eastAsia="微软雅黑" w:hAnsi="微软雅黑" w:hint="eastAsia"/>
          <w:color w:val="111111"/>
          <w:sz w:val="21"/>
          <w:szCs w:val="21"/>
        </w:rPr>
        <w:t>平台上办理业务，可使用GDCA颁发的有效机构数字证书进行相关业务办理。</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已持有GDCA颁发的深圳市组织机构数字证书（ODC）的深圳市企业，可申请开通深圳市政府采购中心平台应用。</w:t>
      </w:r>
    </w:p>
    <w:p w:rsidR="00752F21" w:rsidRDefault="00752F21" w:rsidP="00752F21">
      <w:pPr>
        <w:pStyle w:val="a8"/>
        <w:shd w:val="clear" w:color="auto" w:fill="FFFFFF"/>
        <w:spacing w:before="0" w:beforeAutospacing="0" w:after="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未持有GDCA颁发的深圳市组织机构数字证书（ODC）的深圳市企业，请到 GDCA受理点办理深圳市组织机构数字证书（ODC），再申请开通深圳市政府采购中心平台应用。</w:t>
      </w:r>
      <w:r>
        <w:rPr>
          <w:rStyle w:val="a9"/>
          <w:rFonts w:ascii="微软雅黑" w:eastAsia="微软雅黑" w:hAnsi="微软雅黑" w:hint="eastAsia"/>
          <w:color w:val="111111"/>
          <w:sz w:val="21"/>
          <w:szCs w:val="21"/>
        </w:rPr>
        <w:t> </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注册地不属于深圳市的企业，可在GDCA受理点办理有效的数字证书，再申请开通深圳市政府采购中心平台应用。</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w:t>
      </w:r>
    </w:p>
    <w:p w:rsidR="00752F21" w:rsidRDefault="00752F21" w:rsidP="00752F21">
      <w:pPr>
        <w:pStyle w:val="4"/>
        <w:shd w:val="clear" w:color="auto" w:fill="FFFFFF"/>
        <w:spacing w:before="0" w:beforeAutospacing="0" w:after="0" w:afterAutospacing="0" w:line="375" w:lineRule="atLeast"/>
        <w:rPr>
          <w:rFonts w:ascii="微软雅黑" w:eastAsia="微软雅黑" w:hAnsi="微软雅黑" w:hint="eastAsia"/>
          <w:b w:val="0"/>
          <w:bCs w:val="0"/>
          <w:color w:val="111111"/>
        </w:rPr>
      </w:pPr>
      <w:r>
        <w:rPr>
          <w:rStyle w:val="a9"/>
          <w:rFonts w:ascii="微软雅黑" w:eastAsia="微软雅黑" w:hAnsi="微软雅黑" w:hint="eastAsia"/>
          <w:b/>
          <w:bCs/>
          <w:color w:val="111111"/>
        </w:rPr>
        <w:t>二、 开通申请流程</w:t>
      </w:r>
    </w:p>
    <w:p w:rsidR="00752F21" w:rsidRDefault="00752F21" w:rsidP="00752F21">
      <w:pPr>
        <w:pStyle w:val="a8"/>
        <w:shd w:val="clear" w:color="auto" w:fill="FFFFFF"/>
        <w:spacing w:before="0" w:beforeAutospacing="0" w:after="0" w:afterAutospacing="0"/>
        <w:rPr>
          <w:rFonts w:ascii="微软雅黑" w:eastAsia="微软雅黑" w:hAnsi="微软雅黑" w:hint="eastAsia"/>
          <w:color w:val="111111"/>
          <w:sz w:val="21"/>
          <w:szCs w:val="21"/>
        </w:rPr>
      </w:pPr>
      <w:r>
        <w:rPr>
          <w:rStyle w:val="a9"/>
          <w:rFonts w:ascii="微软雅黑" w:eastAsia="微软雅黑" w:hAnsi="微软雅黑" w:hint="eastAsia"/>
          <w:color w:val="111111"/>
          <w:sz w:val="21"/>
          <w:szCs w:val="21"/>
        </w:rPr>
        <w:t>       1、用户需提供的资料</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（1）单位提供的开通授权书一份，加盖公章；</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（2）经办人身份证原件及复印件，一式一份，加盖公章；</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（3）需要开通的数字证书；</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开通业务办理完成后，2个工作日完成激活，方可使用。</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温馨提示：</w:t>
      </w:r>
    </w:p>
    <w:p w:rsidR="00752F21" w:rsidRDefault="00752F21" w:rsidP="00752F21">
      <w:pPr>
        <w:pStyle w:val="a8"/>
        <w:shd w:val="clear" w:color="auto" w:fill="FFFFFF"/>
        <w:spacing w:before="0" w:beforeAutospacing="0" w:after="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lastRenderedPageBreak/>
        <w:t>      （1）</w:t>
      </w:r>
      <w:r>
        <w:rPr>
          <w:rStyle w:val="c-red"/>
          <w:rFonts w:ascii="微软雅黑" w:eastAsia="微软雅黑" w:hAnsi="微软雅黑" w:hint="eastAsia"/>
          <w:b/>
          <w:bCs/>
          <w:color w:val="FF0000"/>
          <w:sz w:val="21"/>
          <w:szCs w:val="21"/>
        </w:rPr>
        <w:t>办理电子密钥前，请先确认已在深圳市财政委员会的招标代理机构名录内</w:t>
      </w:r>
      <w:r>
        <w:rPr>
          <w:rStyle w:val="a9"/>
          <w:rFonts w:ascii="微软雅黑" w:eastAsia="微软雅黑" w:hAnsi="微软雅黑" w:hint="eastAsia"/>
          <w:color w:val="111111"/>
          <w:sz w:val="21"/>
          <w:szCs w:val="21"/>
        </w:rPr>
        <w:t>,</w:t>
      </w:r>
      <w:r>
        <w:rPr>
          <w:rFonts w:ascii="微软雅黑" w:eastAsia="微软雅黑" w:hAnsi="微软雅黑" w:hint="eastAsia"/>
          <w:color w:val="111111"/>
          <w:sz w:val="21"/>
          <w:szCs w:val="21"/>
        </w:rPr>
        <w:t>按具体要求在深圳政府采购门户网站</w:t>
      </w:r>
      <w:hyperlink r:id="rId8" w:history="1">
        <w:r>
          <w:rPr>
            <w:rStyle w:val="a6"/>
            <w:rFonts w:ascii="微软雅黑" w:eastAsia="微软雅黑" w:hAnsi="微软雅黑" w:hint="eastAsia"/>
            <w:color w:val="0866AD"/>
            <w:sz w:val="21"/>
            <w:szCs w:val="21"/>
          </w:rPr>
          <w:t>http://www.cgzx.sz.gov.cn/</w:t>
        </w:r>
      </w:hyperlink>
      <w:r>
        <w:rPr>
          <w:rFonts w:ascii="微软雅黑" w:eastAsia="微软雅黑" w:hAnsi="微软雅黑" w:hint="eastAsia"/>
          <w:color w:val="111111"/>
          <w:sz w:val="21"/>
          <w:szCs w:val="21"/>
        </w:rPr>
        <w:t>完成相关注册。</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（2）深圳市组织机构数字证书（ODC）如需要新办、补发、资料更新，请咨询深圳市组织机构数字证书（ODC）办理受理点。</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（3）注册地不属于深圳市的企业，如需要新办、补发等符合深圳标准的GDCA数字证书，请咨询GDCA办理受理点。</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（4）证书续费更新后，请携带开通申请资料到深圳市政府采购中心平台应用受理点更新激活。</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（5）如选择办理非广东省电子商务认证有限公司(NETCA) 的电子密钥，须填写《业务办理授权委托书》（见附件），盖章后连同办理好的电子密钥交到深圳市政府采购中心窗口服务大厅办理用户绑定业务。</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w:t>
      </w:r>
    </w:p>
    <w:p w:rsidR="00752F21" w:rsidRDefault="00752F21" w:rsidP="00752F21">
      <w:pPr>
        <w:pStyle w:val="a8"/>
        <w:shd w:val="clear" w:color="auto" w:fill="FFFFFF"/>
        <w:spacing w:before="0" w:beforeAutospacing="0" w:after="0" w:afterAutospacing="0"/>
        <w:rPr>
          <w:rFonts w:ascii="微软雅黑" w:eastAsia="微软雅黑" w:hAnsi="微软雅黑" w:hint="eastAsia"/>
          <w:color w:val="111111"/>
          <w:sz w:val="21"/>
          <w:szCs w:val="21"/>
        </w:rPr>
      </w:pPr>
      <w:r>
        <w:rPr>
          <w:rStyle w:val="a9"/>
          <w:rFonts w:ascii="微软雅黑" w:eastAsia="微软雅黑" w:hAnsi="微软雅黑" w:hint="eastAsia"/>
          <w:color w:val="111111"/>
          <w:sz w:val="21"/>
          <w:szCs w:val="21"/>
        </w:rPr>
        <w:t>     2、收费标准</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应用年费：200元/年（推广期内免费）</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应用续期年费：200元/年</w:t>
      </w:r>
    </w:p>
    <w:p w:rsidR="00752F21" w:rsidRDefault="00752F21" w:rsidP="00752F21">
      <w:pPr>
        <w:pStyle w:val="a8"/>
        <w:shd w:val="clear" w:color="auto" w:fill="FFFFFF"/>
        <w:spacing w:before="0" w:beforeAutospacing="0" w:after="0" w:afterAutospacing="0"/>
        <w:rPr>
          <w:rFonts w:ascii="微软雅黑" w:eastAsia="微软雅黑" w:hAnsi="微软雅黑" w:hint="eastAsia"/>
          <w:color w:val="111111"/>
          <w:sz w:val="21"/>
          <w:szCs w:val="21"/>
        </w:rPr>
      </w:pPr>
      <w:r>
        <w:rPr>
          <w:rStyle w:val="a9"/>
          <w:rFonts w:ascii="微软雅黑" w:eastAsia="微软雅黑" w:hAnsi="微软雅黑" w:hint="eastAsia"/>
          <w:color w:val="111111"/>
          <w:sz w:val="21"/>
          <w:szCs w:val="21"/>
        </w:rPr>
        <w:t>     3、办理开通深圳市政府采购中心平台应用受理地址：</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地址：深圳市福田区景田路70号雅枫国际酒店北侧二楼深圳市政府采购中心窗口服务大厅。</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采购中心周边交通信息：地铁景田站D出口，公交站景新花园。</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办公时间：星期一至星期五（公众节假日除外）；</w:t>
      </w:r>
    </w:p>
    <w:tbl>
      <w:tblPr>
        <w:tblpPr w:leftFromText="180" w:rightFromText="180" w:vertAnchor="text" w:horzAnchor="margin" w:tblpXSpec="center" w:tblpY="-1439"/>
        <w:tblW w:w="11040" w:type="dxa"/>
        <w:tblBorders>
          <w:bottom w:val="single" w:sz="6" w:space="0" w:color="BBBBBB"/>
        </w:tblBorders>
        <w:shd w:val="clear" w:color="auto" w:fill="FFFFFF"/>
        <w:tblCellMar>
          <w:left w:w="0" w:type="dxa"/>
          <w:right w:w="0" w:type="dxa"/>
        </w:tblCellMar>
        <w:tblLook w:val="04A0" w:firstRow="1" w:lastRow="0" w:firstColumn="1" w:lastColumn="0" w:noHBand="0" w:noVBand="1"/>
      </w:tblPr>
      <w:tblGrid>
        <w:gridCol w:w="1232"/>
        <w:gridCol w:w="1952"/>
        <w:gridCol w:w="3221"/>
        <w:gridCol w:w="2501"/>
        <w:gridCol w:w="2134"/>
      </w:tblGrid>
      <w:tr w:rsidR="00752F21" w:rsidTr="00752F21">
        <w:tc>
          <w:tcPr>
            <w:tcW w:w="1232"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0" w:afterAutospacing="0"/>
              <w:rPr>
                <w:rFonts w:ascii="微软雅黑" w:eastAsia="微软雅黑" w:hAnsi="微软雅黑"/>
                <w:color w:val="111111"/>
                <w:sz w:val="21"/>
                <w:szCs w:val="21"/>
              </w:rPr>
            </w:pPr>
            <w:r>
              <w:rPr>
                <w:rStyle w:val="a9"/>
                <w:rFonts w:ascii="微软雅黑" w:eastAsia="微软雅黑" w:hAnsi="微软雅黑" w:hint="eastAsia"/>
                <w:color w:val="111111"/>
                <w:sz w:val="21"/>
                <w:szCs w:val="21"/>
              </w:rPr>
              <w:lastRenderedPageBreak/>
              <w:t>区域</w:t>
            </w:r>
          </w:p>
        </w:tc>
        <w:tc>
          <w:tcPr>
            <w:tcW w:w="1952"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0" w:afterAutospacing="0"/>
              <w:rPr>
                <w:rFonts w:ascii="微软雅黑" w:eastAsia="微软雅黑" w:hAnsi="微软雅黑"/>
                <w:color w:val="111111"/>
                <w:sz w:val="21"/>
                <w:szCs w:val="21"/>
              </w:rPr>
            </w:pPr>
            <w:r>
              <w:rPr>
                <w:rStyle w:val="a9"/>
                <w:rFonts w:ascii="微软雅黑" w:eastAsia="微软雅黑" w:hAnsi="微软雅黑" w:hint="eastAsia"/>
                <w:color w:val="111111"/>
                <w:sz w:val="21"/>
                <w:szCs w:val="21"/>
              </w:rPr>
              <w:t>受理点名称</w:t>
            </w:r>
          </w:p>
        </w:tc>
        <w:tc>
          <w:tcPr>
            <w:tcW w:w="322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0" w:afterAutospacing="0"/>
              <w:rPr>
                <w:rFonts w:ascii="微软雅黑" w:eastAsia="微软雅黑" w:hAnsi="微软雅黑"/>
                <w:color w:val="111111"/>
                <w:sz w:val="21"/>
                <w:szCs w:val="21"/>
              </w:rPr>
            </w:pPr>
            <w:r>
              <w:rPr>
                <w:rStyle w:val="a9"/>
                <w:rFonts w:ascii="微软雅黑" w:eastAsia="微软雅黑" w:hAnsi="微软雅黑" w:hint="eastAsia"/>
                <w:color w:val="111111"/>
                <w:sz w:val="21"/>
                <w:szCs w:val="21"/>
              </w:rPr>
              <w:t>受理点地址</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0" w:afterAutospacing="0"/>
              <w:rPr>
                <w:rFonts w:ascii="微软雅黑" w:eastAsia="微软雅黑" w:hAnsi="微软雅黑"/>
                <w:color w:val="111111"/>
                <w:sz w:val="21"/>
                <w:szCs w:val="21"/>
              </w:rPr>
            </w:pPr>
            <w:r>
              <w:rPr>
                <w:rStyle w:val="a9"/>
                <w:rFonts w:ascii="微软雅黑" w:eastAsia="微软雅黑" w:hAnsi="微软雅黑" w:hint="eastAsia"/>
                <w:color w:val="111111"/>
                <w:sz w:val="21"/>
                <w:szCs w:val="21"/>
              </w:rPr>
              <w:t>工作时间</w:t>
            </w:r>
          </w:p>
        </w:tc>
        <w:tc>
          <w:tcPr>
            <w:tcW w:w="2134"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0" w:afterAutospacing="0"/>
              <w:rPr>
                <w:rFonts w:ascii="微软雅黑" w:eastAsia="微软雅黑" w:hAnsi="微软雅黑"/>
                <w:color w:val="111111"/>
                <w:sz w:val="21"/>
                <w:szCs w:val="21"/>
              </w:rPr>
            </w:pPr>
            <w:r>
              <w:rPr>
                <w:rStyle w:val="a9"/>
                <w:rFonts w:ascii="微软雅黑" w:eastAsia="微软雅黑" w:hAnsi="微软雅黑" w:hint="eastAsia"/>
                <w:color w:val="111111"/>
                <w:sz w:val="21"/>
                <w:szCs w:val="21"/>
              </w:rPr>
              <w:t>联系电话</w:t>
            </w:r>
          </w:p>
        </w:tc>
      </w:tr>
      <w:tr w:rsidR="00752F21" w:rsidTr="00752F21">
        <w:tc>
          <w:tcPr>
            <w:tcW w:w="123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福田区</w:t>
            </w:r>
          </w:p>
        </w:tc>
        <w:tc>
          <w:tcPr>
            <w:tcW w:w="195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深圳福田区无委院部受理点</w:t>
            </w:r>
          </w:p>
        </w:tc>
        <w:tc>
          <w:tcPr>
            <w:tcW w:w="3221"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深圳市福田区滨河大道3002号无线电管理大厦10楼办证大厅</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w:t>
            </w:r>
          </w:p>
        </w:tc>
        <w:tc>
          <w:tcPr>
            <w:tcW w:w="2134"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95105813</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下午：14：00~17：30 （周六日休假）</w:t>
            </w: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195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竹子林受理点</w:t>
            </w:r>
          </w:p>
        </w:tc>
        <w:tc>
          <w:tcPr>
            <w:tcW w:w="3221"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福田区竹子林紫竹六路金民大厦负一楼01号</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w:t>
            </w:r>
          </w:p>
        </w:tc>
        <w:tc>
          <w:tcPr>
            <w:tcW w:w="2134"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0755-83023782</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下午：14：00~17：30 （周六日休假）</w:t>
            </w: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195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华强北受理点</w:t>
            </w:r>
          </w:p>
        </w:tc>
        <w:tc>
          <w:tcPr>
            <w:tcW w:w="3221"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深圳市福田区振中路国利大厦新亚洲电子商城二期1楼N1B038商铺（即1号门旁边）</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w:t>
            </w:r>
          </w:p>
        </w:tc>
        <w:tc>
          <w:tcPr>
            <w:tcW w:w="2134"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0755-82544251</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下午：14：00~17：30 （周六日休假）</w:t>
            </w: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r>
      <w:tr w:rsidR="00752F21" w:rsidTr="00752F21">
        <w:tc>
          <w:tcPr>
            <w:tcW w:w="123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罗湖区</w:t>
            </w:r>
          </w:p>
        </w:tc>
        <w:tc>
          <w:tcPr>
            <w:tcW w:w="195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秋桦受理点</w:t>
            </w:r>
          </w:p>
        </w:tc>
        <w:tc>
          <w:tcPr>
            <w:tcW w:w="3221"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深圳市罗湖区爱国路朝花大厦一楼（罗湖区委正对面鸭掌轩旁）</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w:t>
            </w:r>
          </w:p>
        </w:tc>
        <w:tc>
          <w:tcPr>
            <w:tcW w:w="2134"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0755-25994506</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下午：14：00~17：30 （周六日休假）</w:t>
            </w: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1952"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凤凰受理点</w:t>
            </w:r>
          </w:p>
        </w:tc>
        <w:tc>
          <w:tcPr>
            <w:tcW w:w="322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深圳市罗湖区黄贝街道凤凰路176号</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 下午：14：00~17：30 （周六日休假）</w:t>
            </w:r>
          </w:p>
        </w:tc>
        <w:tc>
          <w:tcPr>
            <w:tcW w:w="2134"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0755-22744531</w:t>
            </w:r>
          </w:p>
        </w:tc>
      </w:tr>
      <w:tr w:rsidR="00752F21" w:rsidTr="00752F21">
        <w:tc>
          <w:tcPr>
            <w:tcW w:w="123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龙岗区</w:t>
            </w:r>
          </w:p>
        </w:tc>
        <w:tc>
          <w:tcPr>
            <w:tcW w:w="1952"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龙岗受理点</w:t>
            </w:r>
          </w:p>
        </w:tc>
        <w:tc>
          <w:tcPr>
            <w:tcW w:w="322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深圳市龙岗区中心城德政路9号紫薇花园南112号（龙岗区公安局对面）</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 下午：14：00~17：30 （周六日休假）</w:t>
            </w:r>
          </w:p>
        </w:tc>
        <w:tc>
          <w:tcPr>
            <w:tcW w:w="2134"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0755-28908431</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1952"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布吉受理点</w:t>
            </w:r>
          </w:p>
        </w:tc>
        <w:tc>
          <w:tcPr>
            <w:tcW w:w="322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深圳市龙岗区布吉镇乐民路53号（布吉国税分局旁）</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 下午：14：00~17：30 （周六日休假）</w:t>
            </w:r>
          </w:p>
        </w:tc>
        <w:tc>
          <w:tcPr>
            <w:tcW w:w="2134"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0755-28430119</w:t>
            </w:r>
          </w:p>
        </w:tc>
      </w:tr>
      <w:tr w:rsidR="00752F21" w:rsidTr="00752F21">
        <w:tc>
          <w:tcPr>
            <w:tcW w:w="1232"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南山区</w:t>
            </w:r>
          </w:p>
        </w:tc>
        <w:tc>
          <w:tcPr>
            <w:tcW w:w="1952"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泉园路受理点</w:t>
            </w:r>
          </w:p>
        </w:tc>
        <w:tc>
          <w:tcPr>
            <w:tcW w:w="322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深圳市南山区南头街道深南大道10118首层4号</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 下午：14：00~17：30 （周六日休假）</w:t>
            </w:r>
          </w:p>
        </w:tc>
        <w:tc>
          <w:tcPr>
            <w:tcW w:w="2134"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0755-26978679</w:t>
            </w:r>
          </w:p>
        </w:tc>
      </w:tr>
      <w:tr w:rsidR="00752F21" w:rsidTr="00752F21">
        <w:tc>
          <w:tcPr>
            <w:tcW w:w="123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宝安区</w:t>
            </w:r>
          </w:p>
        </w:tc>
        <w:tc>
          <w:tcPr>
            <w:tcW w:w="1952"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金成时代受理点</w:t>
            </w:r>
          </w:p>
        </w:tc>
        <w:tc>
          <w:tcPr>
            <w:tcW w:w="322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深圳市宝安区新安街道罗田路16号N2金成时代家园3栋110</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 下午：14：00~17：30 （周六日休假）</w:t>
            </w:r>
          </w:p>
        </w:tc>
        <w:tc>
          <w:tcPr>
            <w:tcW w:w="2134"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0755-23015750</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195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沙井受理点</w:t>
            </w:r>
          </w:p>
        </w:tc>
        <w:tc>
          <w:tcPr>
            <w:tcW w:w="3221"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深圳市宝安区沙井街道创新路广场一号101号商铺</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w:t>
            </w:r>
          </w:p>
        </w:tc>
        <w:tc>
          <w:tcPr>
            <w:tcW w:w="2134"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0755-29459218</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下午：14：00~17：30 （周六日休假）</w:t>
            </w: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195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石岩聚豪受理点</w:t>
            </w:r>
          </w:p>
        </w:tc>
        <w:tc>
          <w:tcPr>
            <w:tcW w:w="3221"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深圳市宝安区石岩街道田心大道1—4号</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w:t>
            </w:r>
          </w:p>
        </w:tc>
        <w:tc>
          <w:tcPr>
            <w:tcW w:w="2134"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0755-29782590</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下午：14：00~17：30 （周六日休假）</w:t>
            </w: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r>
      <w:tr w:rsidR="00752F21" w:rsidTr="00752F21">
        <w:tc>
          <w:tcPr>
            <w:tcW w:w="123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龙华区</w:t>
            </w:r>
          </w:p>
        </w:tc>
        <w:tc>
          <w:tcPr>
            <w:tcW w:w="195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清湖受理点</w:t>
            </w:r>
          </w:p>
        </w:tc>
        <w:tc>
          <w:tcPr>
            <w:tcW w:w="3221"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深圳市宝安区龙华街道清湖路一号一楼（龙华行政大厅对面）</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w:t>
            </w:r>
          </w:p>
        </w:tc>
        <w:tc>
          <w:tcPr>
            <w:tcW w:w="2134"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0755-81472034</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下午：14：00~17：30 （周六日休假）</w:t>
            </w: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r>
      <w:tr w:rsidR="00752F21" w:rsidTr="00752F21">
        <w:tc>
          <w:tcPr>
            <w:tcW w:w="123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lastRenderedPageBreak/>
              <w:t>光明区</w:t>
            </w:r>
          </w:p>
        </w:tc>
        <w:tc>
          <w:tcPr>
            <w:tcW w:w="195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光明和润家园受理点</w:t>
            </w:r>
          </w:p>
        </w:tc>
        <w:tc>
          <w:tcPr>
            <w:tcW w:w="3221"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深圳市宝安区光明街道华夏路和润家园3栋15号商铺</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w:t>
            </w:r>
          </w:p>
        </w:tc>
        <w:tc>
          <w:tcPr>
            <w:tcW w:w="2134"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0755-23198612</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下午：14：00~17：30 （周六日休假）</w:t>
            </w: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r>
      <w:tr w:rsidR="00752F21" w:rsidTr="00752F21">
        <w:tc>
          <w:tcPr>
            <w:tcW w:w="123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大鹏新区</w:t>
            </w:r>
          </w:p>
        </w:tc>
        <w:tc>
          <w:tcPr>
            <w:tcW w:w="1952"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大鹏受理点</w:t>
            </w:r>
          </w:p>
        </w:tc>
        <w:tc>
          <w:tcPr>
            <w:tcW w:w="3221"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深圳市大鹏新区大鹏街道王母社区中山路8-13号</w:t>
            </w: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上午：8：30~12：00</w:t>
            </w:r>
          </w:p>
        </w:tc>
        <w:tc>
          <w:tcPr>
            <w:tcW w:w="2134" w:type="dxa"/>
            <w:vMerge w:val="restart"/>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0755-84317073</w:t>
            </w:r>
          </w:p>
        </w:tc>
      </w:tr>
      <w:tr w:rsidR="00752F21" w:rsidTr="00752F21">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c>
          <w:tcPr>
            <w:tcW w:w="2501" w:type="dxa"/>
            <w:tcBorders>
              <w:top w:val="single" w:sz="6" w:space="0" w:color="BBBBBB"/>
              <w:left w:val="single" w:sz="6" w:space="0" w:color="BBBBBB"/>
              <w:bottom w:val="single" w:sz="6" w:space="0" w:color="BBBBBB"/>
              <w:right w:val="single" w:sz="6" w:space="0" w:color="BBBBBB"/>
            </w:tcBorders>
            <w:shd w:val="clear" w:color="auto" w:fill="FFFFFF"/>
            <w:tcMar>
              <w:top w:w="60" w:type="dxa"/>
              <w:left w:w="60" w:type="dxa"/>
              <w:bottom w:w="60" w:type="dxa"/>
              <w:right w:w="60" w:type="dxa"/>
            </w:tcMar>
            <w:vAlign w:val="center"/>
            <w:hideMark/>
          </w:tcPr>
          <w:p w:rsidR="00752F21" w:rsidRDefault="00752F21" w:rsidP="00752F21">
            <w:pPr>
              <w:pStyle w:val="a8"/>
              <w:spacing w:before="0" w:beforeAutospacing="0" w:after="15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下午：14：00~17：30 （周六日休假）</w:t>
            </w:r>
          </w:p>
        </w:tc>
        <w:tc>
          <w:tcPr>
            <w:tcW w:w="0" w:type="auto"/>
            <w:vMerge/>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752F21" w:rsidRDefault="00752F21" w:rsidP="00752F21">
            <w:pPr>
              <w:rPr>
                <w:rFonts w:ascii="微软雅黑" w:eastAsia="微软雅黑" w:hAnsi="微软雅黑" w:cs="宋体"/>
                <w:color w:val="111111"/>
                <w:szCs w:val="21"/>
              </w:rPr>
            </w:pPr>
          </w:p>
        </w:tc>
      </w:tr>
    </w:tbl>
    <w:p w:rsidR="00752F21" w:rsidRDefault="00752F21" w:rsidP="00752F21">
      <w:pPr>
        <w:pStyle w:val="a8"/>
        <w:shd w:val="clear" w:color="auto" w:fill="FFFFFF"/>
        <w:spacing w:before="0" w:beforeAutospacing="0" w:after="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     </w:t>
      </w:r>
      <w:r>
        <w:rPr>
          <w:rStyle w:val="a9"/>
          <w:rFonts w:ascii="微软雅黑" w:eastAsia="微软雅黑" w:hAnsi="微软雅黑" w:hint="eastAsia"/>
          <w:color w:val="111111"/>
          <w:sz w:val="21"/>
          <w:szCs w:val="21"/>
        </w:rPr>
        <w:t>外地企业办理GDCA有效数字证书办理地址：</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广州市越秀区东风中路448号成悦大厦23楼   95105813</w:t>
      </w:r>
    </w:p>
    <w:p w:rsidR="00752F21" w:rsidRDefault="00752F21" w:rsidP="00752F21">
      <w:pPr>
        <w:pStyle w:val="a8"/>
        <w:shd w:val="clear" w:color="auto" w:fill="FFFFFF"/>
        <w:spacing w:before="0" w:beforeAutospacing="0" w:after="150" w:afterAutospacing="0"/>
        <w:rPr>
          <w:rFonts w:ascii="微软雅黑" w:eastAsia="微软雅黑" w:hAnsi="微软雅黑" w:hint="eastAsia"/>
          <w:color w:val="111111"/>
          <w:sz w:val="21"/>
          <w:szCs w:val="21"/>
        </w:rPr>
      </w:pPr>
      <w:r>
        <w:rPr>
          <w:rFonts w:ascii="微软雅黑" w:eastAsia="微软雅黑" w:hAnsi="微软雅黑" w:hint="eastAsia"/>
          <w:color w:val="111111"/>
          <w:sz w:val="21"/>
          <w:szCs w:val="21"/>
        </w:rPr>
        <w:t>    数字证书收费标准：介质费：120元/个；应用年费：200元/年；</w:t>
      </w:r>
    </w:p>
    <w:p w:rsidR="005A0EFC" w:rsidRPr="00752F21" w:rsidRDefault="00752F21" w:rsidP="00752F21">
      <w:pPr>
        <w:pStyle w:val="a8"/>
        <w:shd w:val="clear" w:color="auto" w:fill="FFFFFF"/>
        <w:spacing w:before="0" w:beforeAutospacing="0" w:after="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    携带</w:t>
      </w:r>
      <w:hyperlink r:id="rId9" w:history="1">
        <w:r>
          <w:rPr>
            <w:rStyle w:val="a6"/>
            <w:rFonts w:ascii="微软雅黑" w:eastAsia="微软雅黑" w:hAnsi="微软雅黑" w:hint="eastAsia"/>
            <w:color w:val="0866AD"/>
            <w:sz w:val="21"/>
            <w:szCs w:val="21"/>
          </w:rPr>
          <w:t>机构（企业）数字证书业务申请表</w:t>
        </w:r>
      </w:hyperlink>
      <w:r>
        <w:rPr>
          <w:rFonts w:ascii="微软雅黑" w:eastAsia="微软雅黑" w:hAnsi="微软雅黑" w:hint="eastAsia"/>
          <w:color w:val="111111"/>
          <w:sz w:val="21"/>
          <w:szCs w:val="21"/>
        </w:rPr>
        <w:t>及申请表上所写的申请资料，在GDCA受理点办理数字证书。（温馨提示：办理好数字证书后，再携带</w:t>
      </w:r>
      <w:hyperlink r:id="rId10" w:tooltip="downloadfile217业务办理授权书" w:history="1">
        <w:r>
          <w:rPr>
            <w:rStyle w:val="a6"/>
            <w:rFonts w:ascii="微软雅黑" w:eastAsia="微软雅黑" w:hAnsi="微软雅黑" w:hint="eastAsia"/>
            <w:color w:val="0866AD"/>
            <w:sz w:val="21"/>
            <w:szCs w:val="21"/>
          </w:rPr>
          <w:t>业务办理授权书</w:t>
        </w:r>
      </w:hyperlink>
      <w:r>
        <w:rPr>
          <w:rFonts w:ascii="微软雅黑" w:eastAsia="微软雅黑" w:hAnsi="微软雅黑" w:hint="eastAsia"/>
          <w:color w:val="111111"/>
          <w:sz w:val="21"/>
          <w:szCs w:val="21"/>
        </w:rPr>
        <w:t>及KEY到深圳市政府采购中心平台应用受理点激活开通）</w:t>
      </w:r>
    </w:p>
    <w:p w:rsidR="00955111" w:rsidRDefault="00710200" w:rsidP="00710200">
      <w:pPr>
        <w:widowControl/>
        <w:spacing w:line="480" w:lineRule="auto"/>
        <w:ind w:right="-512"/>
        <w:jc w:val="left"/>
        <w:rPr>
          <w:rFonts w:ascii="宋体" w:hAnsi="宋体" w:cs="宋体"/>
          <w:b/>
          <w:bCs/>
          <w:color w:val="000000"/>
          <w:kern w:val="0"/>
          <w:sz w:val="24"/>
          <w:szCs w:val="21"/>
        </w:rPr>
      </w:pPr>
      <w:r>
        <w:rPr>
          <w:rFonts w:ascii="宋体" w:hAnsi="宋体" w:cs="宋体" w:hint="eastAsia"/>
          <w:b/>
          <w:bCs/>
          <w:color w:val="000000"/>
          <w:kern w:val="0"/>
          <w:sz w:val="24"/>
          <w:szCs w:val="21"/>
        </w:rPr>
        <w:t>四、附件</w:t>
      </w:r>
    </w:p>
    <w:p w:rsidR="00710200" w:rsidRDefault="005F1784" w:rsidP="00710200">
      <w:pPr>
        <w:widowControl/>
        <w:spacing w:line="480" w:lineRule="auto"/>
        <w:ind w:right="-512" w:firstLine="495"/>
        <w:jc w:val="left"/>
        <w:rPr>
          <w:rFonts w:ascii="宋体" w:hAnsi="宋体" w:cs="宋体"/>
          <w:b/>
          <w:bCs/>
          <w:color w:val="000000"/>
          <w:kern w:val="0"/>
          <w:sz w:val="24"/>
          <w:szCs w:val="21"/>
        </w:rPr>
      </w:pPr>
      <w:hyperlink r:id="rId11" w:history="1">
        <w:r w:rsidR="00710200" w:rsidRPr="00CA1D24">
          <w:rPr>
            <w:rStyle w:val="a6"/>
            <w:rFonts w:ascii="宋体" w:hAnsi="宋体" w:cs="宋体" w:hint="eastAsia"/>
            <w:b/>
            <w:bCs/>
            <w:kern w:val="0"/>
            <w:sz w:val="24"/>
            <w:szCs w:val="21"/>
          </w:rPr>
          <w:t>业务办理授权书</w:t>
        </w:r>
      </w:hyperlink>
    </w:p>
    <w:p w:rsidR="007376E8" w:rsidRPr="007376E8" w:rsidRDefault="005F1784" w:rsidP="00710200">
      <w:pPr>
        <w:widowControl/>
        <w:spacing w:line="480" w:lineRule="auto"/>
        <w:ind w:right="-512" w:firstLine="495"/>
        <w:jc w:val="left"/>
        <w:rPr>
          <w:rFonts w:ascii="宋体" w:hAnsi="宋体" w:cs="宋体"/>
          <w:b/>
          <w:bCs/>
          <w:color w:val="000000"/>
          <w:kern w:val="0"/>
          <w:sz w:val="24"/>
          <w:szCs w:val="21"/>
        </w:rPr>
      </w:pPr>
      <w:hyperlink r:id="rId12" w:history="1">
        <w:r w:rsidR="007376E8" w:rsidRPr="00CA1D24">
          <w:rPr>
            <w:rStyle w:val="a6"/>
            <w:rFonts w:ascii="宋体" w:hAnsi="宋体" w:cs="宋体" w:hint="eastAsia"/>
            <w:b/>
            <w:bCs/>
            <w:kern w:val="0"/>
            <w:sz w:val="24"/>
            <w:szCs w:val="21"/>
          </w:rPr>
          <w:t>业务办理授权书模板</w:t>
        </w:r>
      </w:hyperlink>
    </w:p>
    <w:p w:rsidR="00710200" w:rsidRDefault="005F1784" w:rsidP="00710200">
      <w:pPr>
        <w:widowControl/>
        <w:spacing w:line="480" w:lineRule="auto"/>
        <w:ind w:right="-512" w:firstLine="495"/>
        <w:jc w:val="left"/>
        <w:rPr>
          <w:rFonts w:ascii="宋体" w:hAnsi="宋体" w:cs="宋体"/>
          <w:b/>
          <w:bCs/>
          <w:color w:val="000000"/>
          <w:kern w:val="0"/>
          <w:sz w:val="24"/>
          <w:szCs w:val="21"/>
        </w:rPr>
      </w:pPr>
      <w:hyperlink r:id="rId13" w:history="1">
        <w:r w:rsidR="005629A8" w:rsidRPr="007376E8">
          <w:rPr>
            <w:rStyle w:val="a6"/>
            <w:rFonts w:ascii="宋体" w:hAnsi="宋体" w:cs="宋体"/>
            <w:b/>
            <w:bCs/>
            <w:kern w:val="0"/>
            <w:sz w:val="24"/>
            <w:szCs w:val="21"/>
          </w:rPr>
          <w:t>数字</w:t>
        </w:r>
        <w:r w:rsidR="00710200" w:rsidRPr="007376E8">
          <w:rPr>
            <w:rStyle w:val="a6"/>
            <w:rFonts w:ascii="宋体" w:hAnsi="宋体" w:cs="宋体"/>
            <w:b/>
            <w:bCs/>
            <w:kern w:val="0"/>
            <w:sz w:val="24"/>
            <w:szCs w:val="21"/>
          </w:rPr>
          <w:t>客户端下载</w:t>
        </w:r>
      </w:hyperlink>
    </w:p>
    <w:p w:rsidR="00710200" w:rsidRDefault="005F1784" w:rsidP="00710200">
      <w:pPr>
        <w:widowControl/>
        <w:spacing w:line="480" w:lineRule="auto"/>
        <w:ind w:right="-512" w:firstLine="495"/>
        <w:jc w:val="left"/>
        <w:rPr>
          <w:rStyle w:val="a6"/>
          <w:rFonts w:ascii="宋体" w:hAnsi="宋体" w:cs="宋体" w:hint="eastAsia"/>
          <w:b/>
          <w:bCs/>
          <w:kern w:val="0"/>
          <w:sz w:val="24"/>
          <w:szCs w:val="21"/>
        </w:rPr>
      </w:pPr>
      <w:hyperlink r:id="rId14" w:history="1">
        <w:r w:rsidR="00710200" w:rsidRPr="007376E8">
          <w:rPr>
            <w:rStyle w:val="a6"/>
            <w:rFonts w:ascii="宋体" w:hAnsi="宋体" w:cs="宋体" w:hint="eastAsia"/>
            <w:b/>
            <w:bCs/>
            <w:kern w:val="0"/>
            <w:sz w:val="24"/>
            <w:szCs w:val="21"/>
          </w:rPr>
          <w:t>深圳市组织机构数</w:t>
        </w:r>
        <w:r w:rsidR="00710200" w:rsidRPr="007376E8">
          <w:rPr>
            <w:rStyle w:val="a6"/>
            <w:rFonts w:ascii="宋体" w:hAnsi="宋体" w:cs="宋体" w:hint="eastAsia"/>
            <w:b/>
            <w:bCs/>
            <w:kern w:val="0"/>
            <w:sz w:val="24"/>
            <w:szCs w:val="21"/>
          </w:rPr>
          <w:t>字</w:t>
        </w:r>
        <w:r w:rsidR="00710200" w:rsidRPr="007376E8">
          <w:rPr>
            <w:rStyle w:val="a6"/>
            <w:rFonts w:ascii="宋体" w:hAnsi="宋体" w:cs="宋体" w:hint="eastAsia"/>
            <w:b/>
            <w:bCs/>
            <w:kern w:val="0"/>
            <w:sz w:val="24"/>
            <w:szCs w:val="21"/>
          </w:rPr>
          <w:t>证书办理指引</w:t>
        </w:r>
      </w:hyperlink>
    </w:p>
    <w:p w:rsidR="00752F21" w:rsidRPr="004344E4" w:rsidRDefault="00752F21" w:rsidP="00710200">
      <w:pPr>
        <w:widowControl/>
        <w:spacing w:line="480" w:lineRule="auto"/>
        <w:ind w:right="-512" w:firstLine="495"/>
        <w:jc w:val="left"/>
        <w:rPr>
          <w:rFonts w:ascii="宋体" w:hAnsi="宋体" w:cs="宋体"/>
          <w:b/>
          <w:bCs/>
          <w:color w:val="000000"/>
          <w:kern w:val="0"/>
          <w:sz w:val="24"/>
          <w:szCs w:val="21"/>
        </w:rPr>
      </w:pPr>
    </w:p>
    <w:p w:rsidR="00842B27" w:rsidRPr="00752F21" w:rsidRDefault="00955111" w:rsidP="00752F21">
      <w:pPr>
        <w:widowControl/>
        <w:spacing w:line="480" w:lineRule="auto"/>
        <w:ind w:right="-32"/>
        <w:jc w:val="right"/>
        <w:rPr>
          <w:rFonts w:ascii="宋体" w:hAnsi="宋体" w:cs="宋体"/>
          <w:b/>
          <w:color w:val="000000"/>
          <w:kern w:val="0"/>
          <w:sz w:val="24"/>
          <w:szCs w:val="21"/>
        </w:rPr>
      </w:pPr>
      <w:bookmarkStart w:id="1" w:name="OLE_LINK8"/>
      <w:bookmarkEnd w:id="1"/>
      <w:r>
        <w:rPr>
          <w:rFonts w:ascii="宋体" w:hAnsi="宋体" w:cs="宋体" w:hint="eastAsia"/>
          <w:b/>
          <w:color w:val="000000"/>
          <w:kern w:val="0"/>
          <w:sz w:val="24"/>
          <w:szCs w:val="24"/>
        </w:rPr>
        <w:t xml:space="preserve">                                 </w:t>
      </w:r>
    </w:p>
    <w:sectPr w:rsidR="00842B27" w:rsidRPr="00752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84" w:rsidRDefault="005F1784" w:rsidP="00955111">
      <w:r>
        <w:separator/>
      </w:r>
    </w:p>
  </w:endnote>
  <w:endnote w:type="continuationSeparator" w:id="0">
    <w:p w:rsidR="005F1784" w:rsidRDefault="005F1784" w:rsidP="0095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84" w:rsidRDefault="005F1784" w:rsidP="00955111">
      <w:r>
        <w:separator/>
      </w:r>
    </w:p>
  </w:footnote>
  <w:footnote w:type="continuationSeparator" w:id="0">
    <w:p w:rsidR="005F1784" w:rsidRDefault="005F1784" w:rsidP="00955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77149"/>
    <w:multiLevelType w:val="hybridMultilevel"/>
    <w:tmpl w:val="8B245FC8"/>
    <w:lvl w:ilvl="0" w:tplc="04090001">
      <w:start w:val="1"/>
      <w:numFmt w:val="bullet"/>
      <w:lvlText w:val=""/>
      <w:lvlJc w:val="left"/>
      <w:pPr>
        <w:ind w:left="730" w:hanging="420"/>
      </w:pPr>
      <w:rPr>
        <w:rFonts w:ascii="Wingdings" w:hAnsi="Wingdings" w:hint="default"/>
      </w:rPr>
    </w:lvl>
    <w:lvl w:ilvl="1" w:tplc="04090003" w:tentative="1">
      <w:start w:val="1"/>
      <w:numFmt w:val="bullet"/>
      <w:lvlText w:val=""/>
      <w:lvlJc w:val="left"/>
      <w:pPr>
        <w:ind w:left="1150" w:hanging="420"/>
      </w:pPr>
      <w:rPr>
        <w:rFonts w:ascii="Wingdings" w:hAnsi="Wingdings" w:hint="default"/>
      </w:rPr>
    </w:lvl>
    <w:lvl w:ilvl="2" w:tplc="04090005"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3" w:tentative="1">
      <w:start w:val="1"/>
      <w:numFmt w:val="bullet"/>
      <w:lvlText w:val=""/>
      <w:lvlJc w:val="left"/>
      <w:pPr>
        <w:ind w:left="2410" w:hanging="420"/>
      </w:pPr>
      <w:rPr>
        <w:rFonts w:ascii="Wingdings" w:hAnsi="Wingdings" w:hint="default"/>
      </w:rPr>
    </w:lvl>
    <w:lvl w:ilvl="5" w:tplc="04090005"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3" w:tentative="1">
      <w:start w:val="1"/>
      <w:numFmt w:val="bullet"/>
      <w:lvlText w:val=""/>
      <w:lvlJc w:val="left"/>
      <w:pPr>
        <w:ind w:left="3670" w:hanging="420"/>
      </w:pPr>
      <w:rPr>
        <w:rFonts w:ascii="Wingdings" w:hAnsi="Wingdings" w:hint="default"/>
      </w:rPr>
    </w:lvl>
    <w:lvl w:ilvl="8" w:tplc="04090005" w:tentative="1">
      <w:start w:val="1"/>
      <w:numFmt w:val="bullet"/>
      <w:lvlText w:val=""/>
      <w:lvlJc w:val="left"/>
      <w:pPr>
        <w:ind w:left="4090" w:hanging="420"/>
      </w:pPr>
      <w:rPr>
        <w:rFonts w:ascii="Wingdings" w:hAnsi="Wingdings" w:hint="default"/>
      </w:rPr>
    </w:lvl>
  </w:abstractNum>
  <w:abstractNum w:abstractNumId="1">
    <w:nsid w:val="7E707441"/>
    <w:multiLevelType w:val="hybridMultilevel"/>
    <w:tmpl w:val="72AA3D5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89"/>
    <w:rsid w:val="000340E3"/>
    <w:rsid w:val="000A4CD6"/>
    <w:rsid w:val="0014030A"/>
    <w:rsid w:val="00146DCA"/>
    <w:rsid w:val="00180A10"/>
    <w:rsid w:val="001A5CCF"/>
    <w:rsid w:val="00311446"/>
    <w:rsid w:val="003B1CF3"/>
    <w:rsid w:val="004F687B"/>
    <w:rsid w:val="005629A8"/>
    <w:rsid w:val="005A0EFC"/>
    <w:rsid w:val="005B25B7"/>
    <w:rsid w:val="005E28B6"/>
    <w:rsid w:val="005F1784"/>
    <w:rsid w:val="005F47CE"/>
    <w:rsid w:val="006E70BD"/>
    <w:rsid w:val="00710200"/>
    <w:rsid w:val="007376E8"/>
    <w:rsid w:val="00752F21"/>
    <w:rsid w:val="00773F98"/>
    <w:rsid w:val="007A7989"/>
    <w:rsid w:val="00842B27"/>
    <w:rsid w:val="00954F92"/>
    <w:rsid w:val="00955111"/>
    <w:rsid w:val="009556C9"/>
    <w:rsid w:val="00A434D6"/>
    <w:rsid w:val="00A8160E"/>
    <w:rsid w:val="00B22F7B"/>
    <w:rsid w:val="00C148BB"/>
    <w:rsid w:val="00CA1D24"/>
    <w:rsid w:val="00FC6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11"/>
    <w:pPr>
      <w:widowControl w:val="0"/>
      <w:jc w:val="both"/>
    </w:pPr>
    <w:rPr>
      <w:rFonts w:ascii="Calibri" w:eastAsia="宋体" w:hAnsi="Calibri" w:cs="Times New Roman"/>
    </w:rPr>
  </w:style>
  <w:style w:type="paragraph" w:styleId="4">
    <w:name w:val="heading 4"/>
    <w:basedOn w:val="a"/>
    <w:link w:val="4Char"/>
    <w:uiPriority w:val="9"/>
    <w:qFormat/>
    <w:rsid w:val="00752F21"/>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1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111"/>
    <w:rPr>
      <w:sz w:val="18"/>
      <w:szCs w:val="18"/>
    </w:rPr>
  </w:style>
  <w:style w:type="paragraph" w:styleId="a4">
    <w:name w:val="footer"/>
    <w:basedOn w:val="a"/>
    <w:link w:val="Char0"/>
    <w:uiPriority w:val="99"/>
    <w:unhideWhenUsed/>
    <w:rsid w:val="009551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111"/>
    <w:rPr>
      <w:sz w:val="18"/>
      <w:szCs w:val="18"/>
    </w:rPr>
  </w:style>
  <w:style w:type="paragraph" w:styleId="a5">
    <w:name w:val="List Paragraph"/>
    <w:basedOn w:val="a"/>
    <w:uiPriority w:val="34"/>
    <w:qFormat/>
    <w:rsid w:val="00773F98"/>
    <w:pPr>
      <w:ind w:firstLineChars="200" w:firstLine="420"/>
    </w:pPr>
  </w:style>
  <w:style w:type="character" w:styleId="a6">
    <w:name w:val="Hyperlink"/>
    <w:basedOn w:val="a0"/>
    <w:uiPriority w:val="99"/>
    <w:unhideWhenUsed/>
    <w:rsid w:val="005A0EFC"/>
    <w:rPr>
      <w:color w:val="0000FF"/>
      <w:sz w:val="20"/>
      <w:szCs w:val="20"/>
      <w:u w:val="single"/>
    </w:rPr>
  </w:style>
  <w:style w:type="character" w:styleId="a7">
    <w:name w:val="FollowedHyperlink"/>
    <w:basedOn w:val="a0"/>
    <w:uiPriority w:val="99"/>
    <w:semiHidden/>
    <w:unhideWhenUsed/>
    <w:rsid w:val="007376E8"/>
    <w:rPr>
      <w:color w:val="800080" w:themeColor="followedHyperlink"/>
      <w:u w:val="single"/>
    </w:rPr>
  </w:style>
  <w:style w:type="character" w:customStyle="1" w:styleId="4Char">
    <w:name w:val="标题 4 Char"/>
    <w:basedOn w:val="a0"/>
    <w:link w:val="4"/>
    <w:uiPriority w:val="9"/>
    <w:rsid w:val="00752F21"/>
    <w:rPr>
      <w:rFonts w:ascii="宋体" w:eastAsia="宋体" w:hAnsi="宋体" w:cs="宋体"/>
      <w:b/>
      <w:bCs/>
      <w:kern w:val="0"/>
      <w:sz w:val="24"/>
      <w:szCs w:val="24"/>
    </w:rPr>
  </w:style>
  <w:style w:type="paragraph" w:styleId="a8">
    <w:name w:val="Normal (Web)"/>
    <w:basedOn w:val="a"/>
    <w:uiPriority w:val="99"/>
    <w:unhideWhenUsed/>
    <w:rsid w:val="00752F21"/>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752F21"/>
    <w:rPr>
      <w:b/>
      <w:bCs/>
    </w:rPr>
  </w:style>
  <w:style w:type="character" w:customStyle="1" w:styleId="c-red">
    <w:name w:val="c-red"/>
    <w:basedOn w:val="a0"/>
    <w:rsid w:val="00752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11"/>
    <w:pPr>
      <w:widowControl w:val="0"/>
      <w:jc w:val="both"/>
    </w:pPr>
    <w:rPr>
      <w:rFonts w:ascii="Calibri" w:eastAsia="宋体" w:hAnsi="Calibri" w:cs="Times New Roman"/>
    </w:rPr>
  </w:style>
  <w:style w:type="paragraph" w:styleId="4">
    <w:name w:val="heading 4"/>
    <w:basedOn w:val="a"/>
    <w:link w:val="4Char"/>
    <w:uiPriority w:val="9"/>
    <w:qFormat/>
    <w:rsid w:val="00752F21"/>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1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111"/>
    <w:rPr>
      <w:sz w:val="18"/>
      <w:szCs w:val="18"/>
    </w:rPr>
  </w:style>
  <w:style w:type="paragraph" w:styleId="a4">
    <w:name w:val="footer"/>
    <w:basedOn w:val="a"/>
    <w:link w:val="Char0"/>
    <w:uiPriority w:val="99"/>
    <w:unhideWhenUsed/>
    <w:rsid w:val="009551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111"/>
    <w:rPr>
      <w:sz w:val="18"/>
      <w:szCs w:val="18"/>
    </w:rPr>
  </w:style>
  <w:style w:type="paragraph" w:styleId="a5">
    <w:name w:val="List Paragraph"/>
    <w:basedOn w:val="a"/>
    <w:uiPriority w:val="34"/>
    <w:qFormat/>
    <w:rsid w:val="00773F98"/>
    <w:pPr>
      <w:ind w:firstLineChars="200" w:firstLine="420"/>
    </w:pPr>
  </w:style>
  <w:style w:type="character" w:styleId="a6">
    <w:name w:val="Hyperlink"/>
    <w:basedOn w:val="a0"/>
    <w:uiPriority w:val="99"/>
    <w:unhideWhenUsed/>
    <w:rsid w:val="005A0EFC"/>
    <w:rPr>
      <w:color w:val="0000FF"/>
      <w:sz w:val="20"/>
      <w:szCs w:val="20"/>
      <w:u w:val="single"/>
    </w:rPr>
  </w:style>
  <w:style w:type="character" w:styleId="a7">
    <w:name w:val="FollowedHyperlink"/>
    <w:basedOn w:val="a0"/>
    <w:uiPriority w:val="99"/>
    <w:semiHidden/>
    <w:unhideWhenUsed/>
    <w:rsid w:val="007376E8"/>
    <w:rPr>
      <w:color w:val="800080" w:themeColor="followedHyperlink"/>
      <w:u w:val="single"/>
    </w:rPr>
  </w:style>
  <w:style w:type="character" w:customStyle="1" w:styleId="4Char">
    <w:name w:val="标题 4 Char"/>
    <w:basedOn w:val="a0"/>
    <w:link w:val="4"/>
    <w:uiPriority w:val="9"/>
    <w:rsid w:val="00752F21"/>
    <w:rPr>
      <w:rFonts w:ascii="宋体" w:eastAsia="宋体" w:hAnsi="宋体" w:cs="宋体"/>
      <w:b/>
      <w:bCs/>
      <w:kern w:val="0"/>
      <w:sz w:val="24"/>
      <w:szCs w:val="24"/>
    </w:rPr>
  </w:style>
  <w:style w:type="paragraph" w:styleId="a8">
    <w:name w:val="Normal (Web)"/>
    <w:basedOn w:val="a"/>
    <w:uiPriority w:val="99"/>
    <w:unhideWhenUsed/>
    <w:rsid w:val="00752F21"/>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752F21"/>
    <w:rPr>
      <w:b/>
      <w:bCs/>
    </w:rPr>
  </w:style>
  <w:style w:type="character" w:customStyle="1" w:styleId="c-red">
    <w:name w:val="c-red"/>
    <w:basedOn w:val="a0"/>
    <w:rsid w:val="0075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1273">
      <w:bodyDiv w:val="1"/>
      <w:marLeft w:val="0"/>
      <w:marRight w:val="0"/>
      <w:marTop w:val="0"/>
      <w:marBottom w:val="0"/>
      <w:divBdr>
        <w:top w:val="none" w:sz="0" w:space="0" w:color="auto"/>
        <w:left w:val="none" w:sz="0" w:space="0" w:color="auto"/>
        <w:bottom w:val="none" w:sz="0" w:space="0" w:color="auto"/>
        <w:right w:val="none" w:sz="0" w:space="0" w:color="auto"/>
      </w:divBdr>
    </w:div>
    <w:div w:id="1422800442">
      <w:bodyDiv w:val="1"/>
      <w:marLeft w:val="0"/>
      <w:marRight w:val="0"/>
      <w:marTop w:val="0"/>
      <w:marBottom w:val="0"/>
      <w:divBdr>
        <w:top w:val="none" w:sz="0" w:space="0" w:color="auto"/>
        <w:left w:val="none" w:sz="0" w:space="0" w:color="auto"/>
        <w:bottom w:val="none" w:sz="0" w:space="0" w:color="auto"/>
        <w:right w:val="none" w:sz="0" w:space="0" w:color="auto"/>
      </w:divBdr>
    </w:div>
    <w:div w:id="17966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zx.sz.gov.cn/" TargetMode="External"/><Relationship Id="rId13" Type="http://schemas.openxmlformats.org/officeDocument/2006/relationships/hyperlink" Target="http://www.gdca.com.cn/info/1971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21342;&#21073;&#33721;\&#40857;&#26611;&#23157;&#20132;&#25509;\20&#28145;&#22323;%20&#28145;&#22323;&#37319;&#36141;&#20013;&#24515;&#25307;&#25237;&#26631;&#31995;&#32479;&#65288;1024&#35777;&#20070;&#38142;&#65289;\&#26368;&#26032;&#25351;&#21335;20150901\&#28145;&#22323;&#24066;&#25919;&#24220;&#37319;&#36141;&#20013;&#24515;&#30005;&#23376;&#31614;&#21517;&#35748;&#35777;&#25968;&#23383;&#35777;&#20070;&#21150;&#29702;&#25351;&#24341;20150901\&#28145;&#22323;&#24066;&#25919;&#24220;&#37319;&#36141;&#20013;&#24515;&#30005;&#23376;&#31614;&#21517;&#35748;&#35777;&#25968;&#23383;&#35777;&#20070;&#21150;&#29702;&#25351;&#24341;\&#28145;&#22323;&#24066;&#25919;&#24220;&#37319;&#36141;&#20013;&#24515;&#30005;&#23376;&#31614;&#21517;&#35748;&#35777;&#25968;&#23383;&#35777;&#20070;&#21150;&#29702;&#25351;&#24341;\&#19994;&#21153;&#21150;&#29702;&#25480;&#26435;&#20070;&#27169;&#26495;.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21342;&#21073;&#33721;\&#40857;&#26611;&#23157;&#20132;&#25509;\20&#28145;&#22323;%20&#28145;&#22323;&#37319;&#36141;&#20013;&#24515;&#25307;&#25237;&#26631;&#31995;&#32479;&#65288;1024&#35777;&#20070;&#38142;&#65289;\&#26368;&#26032;&#25351;&#21335;20150901\&#28145;&#22323;&#24066;&#25919;&#24220;&#37319;&#36141;&#20013;&#24515;&#30005;&#23376;&#31614;&#21517;&#35748;&#35777;&#25968;&#23383;&#35777;&#20070;&#21150;&#29702;&#25351;&#24341;20150901\&#28145;&#22323;&#24066;&#25919;&#24220;&#37319;&#36141;&#20013;&#24515;&#30005;&#23376;&#31614;&#21517;&#35748;&#35777;&#25968;&#23383;&#35777;&#20070;&#21150;&#29702;&#25351;&#24341;\&#28145;&#22323;&#24066;&#25919;&#24220;&#37319;&#36141;&#20013;&#24515;&#30005;&#23376;&#31614;&#21517;&#35748;&#35777;&#25968;&#23383;&#35777;&#20070;&#21150;&#29702;&#25351;&#24341;\&#19994;&#21153;&#21150;&#29702;&#25480;&#26435;&#2007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dca.com.cn/export/sites/default/customer_service/.content/attachments/downloadfile217.doc" TargetMode="External"/><Relationship Id="rId4" Type="http://schemas.openxmlformats.org/officeDocument/2006/relationships/settings" Target="settings.xml"/><Relationship Id="rId9" Type="http://schemas.openxmlformats.org/officeDocument/2006/relationships/hyperlink" Target="https://www.gdca.com.cn/export/sites/default/customer_service/.content/attachments/downloadfile342.doc" TargetMode="External"/><Relationship Id="rId14" Type="http://schemas.openxmlformats.org/officeDocument/2006/relationships/hyperlink" Target="http://www.gdca.com.cn/info/1970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503</Words>
  <Characters>2871</Characters>
  <Application>Microsoft Office Word</Application>
  <DocSecurity>0</DocSecurity>
  <Lines>23</Lines>
  <Paragraphs>6</Paragraphs>
  <ScaleCrop>false</ScaleCrop>
  <Company>China</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牛牛</dc:creator>
  <cp:lastModifiedBy>User</cp:lastModifiedBy>
  <cp:revision>3</cp:revision>
  <cp:lastPrinted>2015-08-20T06:14:00Z</cp:lastPrinted>
  <dcterms:created xsi:type="dcterms:W3CDTF">2019-03-07T07:33:00Z</dcterms:created>
  <dcterms:modified xsi:type="dcterms:W3CDTF">2019-03-07T07:34:00Z</dcterms:modified>
</cp:coreProperties>
</file>