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7A1A">
      <w:pPr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</w:rPr>
        <w:t>深圳ODC证书</w:t>
      </w:r>
      <w:r>
        <w:rPr>
          <w:rFonts w:hint="eastAsia"/>
          <w:color w:val="FF0000"/>
          <w:sz w:val="24"/>
          <w:szCs w:val="24"/>
          <w:lang w:val="en-US" w:eastAsia="zh-CN"/>
        </w:rPr>
        <w:t>算法升级及有效期更新操作指引：</w:t>
      </w:r>
    </w:p>
    <w:p w14:paraId="3C4C6856">
      <w:pPr>
        <w:rPr>
          <w:rFonts w:hint="default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/>
          <w:b/>
          <w:bCs/>
          <w:color w:val="auto"/>
          <w:sz w:val="18"/>
          <w:szCs w:val="18"/>
          <w:lang w:val="en-US" w:eastAsia="zh-CN"/>
        </w:rPr>
        <w:t>（说明：数字证书UKEY是TS字母开头的证书，由于属于非国密介质，无法升级算法，需联系CA换KEY补发后再升级算法。）</w:t>
      </w:r>
    </w:p>
    <w:p w14:paraId="145B6535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 w14:paraId="4AD3CBA3">
      <w:pPr>
        <w:numPr>
          <w:ilvl w:val="0"/>
          <w:numId w:val="0"/>
        </w:numPr>
        <w:rPr>
          <w:rFonts w:hint="eastAsia"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算法升级：</w:t>
      </w:r>
      <w:r>
        <w:rPr>
          <w:rFonts w:hint="eastAsia"/>
          <w:sz w:val="18"/>
          <w:szCs w:val="18"/>
        </w:rPr>
        <w:t>请打开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HYPERLINK "http://wxsp.95105813.cn/gdca-page/redirect?busyType=21" </w:instrText>
      </w:r>
      <w:r>
        <w:rPr>
          <w:rFonts w:hint="eastAsia"/>
          <w:sz w:val="18"/>
          <w:szCs w:val="18"/>
        </w:rPr>
        <w:fldChar w:fldCharType="separate"/>
      </w:r>
      <w:r>
        <w:rPr>
          <w:rStyle w:val="4"/>
          <w:rFonts w:hint="eastAsia"/>
          <w:sz w:val="18"/>
          <w:szCs w:val="18"/>
        </w:rPr>
        <w:t>http://wxsp.95105813.cn/gdca-page/redirect?busyType=21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输入证书密码完成算法</w:t>
      </w:r>
      <w:r>
        <w:rPr>
          <w:rFonts w:hint="eastAsia"/>
          <w:sz w:val="18"/>
          <w:szCs w:val="18"/>
        </w:rPr>
        <w:t>升级</w:t>
      </w:r>
      <w:r>
        <w:rPr>
          <w:rFonts w:hint="eastAsia"/>
          <w:sz w:val="18"/>
          <w:szCs w:val="18"/>
          <w:lang w:eastAsia="zh-CN"/>
        </w:rPr>
        <w:t>。</w:t>
      </w:r>
    </w:p>
    <w:p w14:paraId="4E4F138F">
      <w:pPr>
        <w:numPr>
          <w:ilvl w:val="0"/>
          <w:numId w:val="0"/>
        </w:numPr>
        <w:rPr>
          <w:rFonts w:hint="eastAsia"/>
          <w:sz w:val="18"/>
          <w:szCs w:val="18"/>
          <w:lang w:eastAsia="zh-CN"/>
        </w:rPr>
      </w:pPr>
    </w:p>
    <w:p w14:paraId="2E6ED61F">
      <w:pPr>
        <w:numPr>
          <w:ilvl w:val="0"/>
          <w:numId w:val="0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有效期更新</w:t>
      </w:r>
      <w:bookmarkStart w:id="0" w:name="_GoBack"/>
      <w:bookmarkEnd w:id="0"/>
      <w:r>
        <w:rPr>
          <w:rFonts w:hint="eastAsia"/>
          <w:b/>
          <w:bCs/>
          <w:sz w:val="18"/>
          <w:szCs w:val="18"/>
          <w:lang w:val="en-US" w:eastAsia="zh-CN"/>
        </w:rPr>
        <w:t>：</w:t>
      </w:r>
    </w:p>
    <w:p w14:paraId="281DF894">
      <w:pPr>
        <w:numPr>
          <w:ilvl w:val="0"/>
          <w:numId w:val="0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360浏览器</w:t>
      </w:r>
      <w:r>
        <w:rPr>
          <w:rFonts w:hint="eastAsia"/>
          <w:sz w:val="18"/>
          <w:szCs w:val="18"/>
        </w:rPr>
        <w:t>打开</w:t>
      </w:r>
      <w:r>
        <w:rPr>
          <w:rFonts w:hint="eastAsia"/>
          <w:sz w:val="18"/>
          <w:szCs w:val="18"/>
          <w:lang w:val="en-US" w:eastAsia="zh-CN"/>
        </w:rPr>
        <w:t>网址：</w:t>
      </w:r>
    </w:p>
    <w:p w14:paraId="13AFED3D">
      <w:pPr>
        <w:numPr>
          <w:ilvl w:val="0"/>
          <w:numId w:val="0"/>
        </w:numPr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HYPERLINK "https://wxsp.95105813.cn/gdca-page/contract?busyType=8" </w:instrText>
      </w:r>
      <w:r>
        <w:rPr>
          <w:rFonts w:hint="eastAsia"/>
          <w:sz w:val="18"/>
          <w:szCs w:val="18"/>
        </w:rPr>
        <w:fldChar w:fldCharType="separate"/>
      </w:r>
      <w:r>
        <w:rPr>
          <w:rStyle w:val="4"/>
          <w:rFonts w:hint="eastAsia"/>
          <w:sz w:val="18"/>
          <w:szCs w:val="18"/>
        </w:rPr>
        <w:t>https://wxsp.95105813.cn/gdca-page/contract?busyType=8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进行有效期</w:t>
      </w:r>
      <w:r>
        <w:rPr>
          <w:rFonts w:hint="eastAsia"/>
          <w:sz w:val="18"/>
          <w:szCs w:val="18"/>
        </w:rPr>
        <w:t>更新，更新期间输入证书密码后</w:t>
      </w:r>
      <w:r>
        <w:rPr>
          <w:rFonts w:hint="eastAsia"/>
          <w:sz w:val="18"/>
          <w:szCs w:val="18"/>
          <w:lang w:val="en-US" w:eastAsia="zh-CN"/>
        </w:rPr>
        <w:t>将</w:t>
      </w:r>
      <w:r>
        <w:rPr>
          <w:rFonts w:hint="eastAsia"/>
          <w:sz w:val="18"/>
          <w:szCs w:val="18"/>
        </w:rPr>
        <w:t>跳转</w:t>
      </w:r>
      <w:r>
        <w:rPr>
          <w:rFonts w:hint="eastAsia"/>
          <w:sz w:val="18"/>
          <w:szCs w:val="18"/>
          <w:lang w:val="en-US" w:eastAsia="zh-CN"/>
        </w:rPr>
        <w:t>至</w:t>
      </w:r>
      <w:r>
        <w:rPr>
          <w:rFonts w:hint="eastAsia"/>
          <w:sz w:val="18"/>
          <w:szCs w:val="18"/>
        </w:rPr>
        <w:t>鉴定二维码，手机微信扫码后输入</w:t>
      </w:r>
      <w:r>
        <w:rPr>
          <w:rFonts w:hint="eastAsia"/>
          <w:sz w:val="18"/>
          <w:szCs w:val="18"/>
          <w:lang w:val="en-US" w:eastAsia="zh-CN"/>
        </w:rPr>
        <w:t>证书</w:t>
      </w:r>
      <w:r>
        <w:rPr>
          <w:rFonts w:hint="eastAsia"/>
          <w:sz w:val="18"/>
          <w:szCs w:val="18"/>
        </w:rPr>
        <w:t>经办人身份证号码、手机号、名称、活体鉴别后成功更新。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56D3F"/>
    <w:rsid w:val="00F123F4"/>
    <w:rsid w:val="095237DD"/>
    <w:rsid w:val="0DAF0B93"/>
    <w:rsid w:val="12E017EF"/>
    <w:rsid w:val="233D0598"/>
    <w:rsid w:val="286F11F3"/>
    <w:rsid w:val="2CDA29B3"/>
    <w:rsid w:val="34556D3F"/>
    <w:rsid w:val="3862667F"/>
    <w:rsid w:val="3C08753D"/>
    <w:rsid w:val="46F54B62"/>
    <w:rsid w:val="5C7368BB"/>
    <w:rsid w:val="6E7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492</Characters>
  <Lines>0</Lines>
  <Paragraphs>0</Paragraphs>
  <TotalTime>2</TotalTime>
  <ScaleCrop>false</ScaleCrop>
  <LinksUpToDate>false</LinksUpToDate>
  <CharactersWithSpaces>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2026-01-23T01:45:00Z</dcterms:created>
  <dc:creator>优乐美</dc:creator>
  <cp:lastModifiedBy>优乐美</cp:lastModifiedBy>
  <dcterms:modified xsi:type="dcterms:W3CDTF">2026-01-23T03:17:38Z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802D2ABD1106490DB9DA216F6412B8AF_11</vt:lpwstr>
  </property>
  <property fmtid="{D5CDD505-2E9C-101B-9397-08002B2CF9AE}" pid="4" name="KSOTemplateDocerSaveRecord">
    <vt:lpwstr>eyJoZGlkIjoiMGU3MmJlMmVhNzZmZWJjODMwNmZhNjg5OTQ2Njg3MGUiLCJ1c2VySWQiOiIxMDU1MjMwNjYxIn0=</vt:lpwstr>
  </property>
</Properties>
</file>